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default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附件：中国工程机械行业企业信用等级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</w:rPr>
        <w:t>评价结果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41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青岛力克川液压机械有限公司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申锡机械集团有限公司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山东连豪机电设备有限公司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重庆财峰建筑设备租赁有限公司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商丘市小壁虎建筑机械设备有限公司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黄骅市昌达起重设备有限公司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河北盛威建筑机械有限公司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宁津县鲁旺机械设备有限公司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noWrap w:val="0"/>
            <w:vAlign w:val="top"/>
          </w:tcPr>
          <w:p>
            <w:pPr>
              <w:rPr>
                <w:rFonts w:hint="default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无锡强辉建筑机械有限公司</w:t>
            </w:r>
          </w:p>
        </w:tc>
        <w:tc>
          <w:tcPr>
            <w:tcW w:w="1213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AA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686" w:bottom="1118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797D"/>
    <w:rsid w:val="02D259AA"/>
    <w:rsid w:val="06866273"/>
    <w:rsid w:val="09AC7113"/>
    <w:rsid w:val="0A426FAC"/>
    <w:rsid w:val="384E1AE2"/>
    <w:rsid w:val="41F74094"/>
    <w:rsid w:val="424B797D"/>
    <w:rsid w:val="4817150E"/>
    <w:rsid w:val="48395093"/>
    <w:rsid w:val="48ED23AE"/>
    <w:rsid w:val="59AF43CA"/>
    <w:rsid w:val="6D0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2020-12-18T06:26:00Z</dcterms:created>
  <dc:creator>孙瑞</dc:creator>
  <cp:lastModifiedBy>孙瑞</cp:lastModifiedBy>
  <cp:lastPrinted>2020-12-23T06:25:00Z</cp:lastPrinted>
  <dcterms:modified xsi:type="dcterms:W3CDTF">2021-11-19T07:05:20Z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D9005364FB7A43B388967F8DCA5110ED</vt:lpwstr>
  </property>
</Properties>
</file>